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 ОКРУГА КРАСНОСЕЛЬСКИЙ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21.05.2024  № 27-04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согласовании проекта изменения схемы размещения нестационарных торговых объектов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>
      <w:pPr>
        <w:spacing w:after="0" w:line="240" w:lineRule="auto"/>
        <w:ind w:right="-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1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03 февраля 2011 года </w:t>
      </w:r>
      <w:r>
        <w:rPr>
          <w:rFonts w:ascii="Times New Roman" w:hAnsi="Times New Roman" w:cs="Times New Roman"/>
          <w:bCs/>
          <w:sz w:val="28"/>
          <w:szCs w:val="28"/>
        </w:rPr>
        <w:br w:type="textWrapping"/>
      </w:r>
      <w:r>
        <w:rPr>
          <w:rFonts w:ascii="Times New Roman" w:hAnsi="Times New Roman" w:cs="Times New Roman"/>
          <w:bCs/>
          <w:sz w:val="28"/>
          <w:szCs w:val="28"/>
        </w:rPr>
        <w:t xml:space="preserve">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рассмотрев обращение префектуры Центрального административного округа города Москвы № ЦАО-07-05-1778/24 от 03 мая 2024 года,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Красносельский решил: </w:t>
      </w:r>
    </w:p>
    <w:p>
      <w:pPr>
        <w:pStyle w:val="6"/>
        <w:ind w:firstLine="709"/>
        <w:rPr>
          <w:iCs/>
        </w:rPr>
      </w:pPr>
      <w:r>
        <w:t>1.</w:t>
      </w:r>
      <w:r>
        <w:tab/>
      </w:r>
      <w:r>
        <w:t>Согласовать проект изменения схемы</w:t>
      </w:r>
      <w:r>
        <w:rPr>
          <w:i/>
        </w:rPr>
        <w:t xml:space="preserve"> </w:t>
      </w:r>
      <w:r>
        <w:t>размещения нестационарных торговых объектов в части исключения объектов согласно приложению.</w:t>
      </w:r>
    </w:p>
    <w:p>
      <w:pPr>
        <w:pStyle w:val="6"/>
        <w:ind w:firstLine="709"/>
      </w:pPr>
      <w:r>
        <w:t>2.</w:t>
      </w:r>
      <w:r>
        <w:tab/>
      </w:r>
      <w:r>
        <w:t>Направить копии настоящего решения в префектуру Центрального административного округа</w:t>
      </w:r>
      <w:r>
        <w:rPr>
          <w:bCs/>
        </w:rPr>
        <w:t xml:space="preserve"> города Москвы,</w:t>
      </w:r>
      <w:r>
        <w:t xml:space="preserve"> Департамент территориальных органов исполнительной власти города Москвы.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</w:t>
      </w:r>
      <w:r>
        <w:rPr>
          <w:rFonts w:ascii="Times New Roman" w:hAnsi="Times New Roman"/>
          <w:sz w:val="28"/>
          <w:szCs w:val="28"/>
        </w:rPr>
        <w:t xml:space="preserve">муниципального округа Красносельский </w:t>
      </w:r>
      <w:r>
        <w:fldChar w:fldCharType="begin"/>
      </w:r>
      <w:r>
        <w:instrText xml:space="preserve"> HYPERLINK "http://www.mo" </w:instrText>
      </w:r>
      <w:r>
        <w:fldChar w:fldCharType="separate"/>
      </w:r>
      <w:r>
        <w:rPr>
          <w:rStyle w:val="4"/>
          <w:rFonts w:ascii="Times New Roman" w:hAnsi="Times New Roman"/>
          <w:color w:val="auto"/>
          <w:sz w:val="28"/>
          <w:szCs w:val="28"/>
          <w:u w:val="none"/>
          <w:lang w:val="en-US"/>
        </w:rPr>
        <w:t>www</w:t>
      </w:r>
      <w:r>
        <w:rPr>
          <w:rStyle w:val="4"/>
          <w:rFonts w:ascii="Times New Roman" w:hAnsi="Times New Roman"/>
          <w:color w:val="auto"/>
          <w:sz w:val="28"/>
          <w:szCs w:val="28"/>
          <w:u w:val="none"/>
        </w:rPr>
        <w:t>.</w:t>
      </w:r>
      <w:r>
        <w:rPr>
          <w:rStyle w:val="4"/>
          <w:rFonts w:ascii="Times New Roman" w:hAnsi="Times New Roman"/>
          <w:color w:val="auto"/>
          <w:sz w:val="28"/>
          <w:szCs w:val="28"/>
          <w:u w:val="none"/>
          <w:lang w:val="en-US"/>
        </w:rPr>
        <w:t>mo</w:t>
      </w:r>
      <w:r>
        <w:rPr>
          <w:rStyle w:val="4"/>
          <w:rFonts w:ascii="Times New Roman" w:hAnsi="Times New Roman"/>
          <w:color w:val="auto"/>
          <w:sz w:val="28"/>
          <w:szCs w:val="28"/>
          <w:u w:val="none"/>
          <w:lang w:val="en-US"/>
        </w:rPr>
        <w:fldChar w:fldCharType="end"/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ks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информационно-телекоммуникационной сети «Интернет».</w:t>
      </w:r>
    </w:p>
    <w:p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Настоящее решение вступает в силу со дня его принятия.</w:t>
      </w:r>
    </w:p>
    <w:p>
      <w:pPr>
        <w:pStyle w:val="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главу муниципального округа Красносельский Столярова В.В.</w:t>
      </w:r>
    </w:p>
    <w:p>
      <w:pPr>
        <w:pStyle w:val="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округа Красносельский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В.В.Столяров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sectPr>
          <w:pgSz w:w="11906" w:h="16838"/>
          <w:pgMar w:top="1247" w:right="851" w:bottom="1134" w:left="1701" w:header="709" w:footer="709" w:gutter="0"/>
          <w:cols w:space="708" w:num="1"/>
          <w:docGrid w:linePitch="360" w:charSpace="0"/>
        </w:sectPr>
      </w:pPr>
    </w:p>
    <w:p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>
      <w:pPr>
        <w:spacing w:after="0" w:line="240" w:lineRule="auto"/>
        <w:ind w:left="849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>
      <w:pPr>
        <w:spacing w:after="0" w:line="240" w:lineRule="auto"/>
        <w:ind w:left="849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Красносельский  </w:t>
      </w:r>
    </w:p>
    <w:p>
      <w:pPr>
        <w:spacing w:after="0" w:line="240" w:lineRule="auto"/>
        <w:ind w:left="849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21.05.2024  № 27-04</w:t>
      </w:r>
    </w:p>
    <w:p>
      <w:pPr>
        <w:spacing w:after="0" w:line="240" w:lineRule="auto"/>
        <w:rPr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Адресный перечень нестационарных торговых объектов, подлежащих исключению из схемы размещения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7"/>
        <w:tblW w:w="1403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417"/>
        <w:gridCol w:w="1134"/>
        <w:gridCol w:w="2155"/>
        <w:gridCol w:w="1105"/>
        <w:gridCol w:w="1701"/>
        <w:gridCol w:w="1418"/>
        <w:gridCol w:w="2013"/>
        <w:gridCol w:w="2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10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Площадь места размещения объекта 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Специали-зация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размещения</w:t>
            </w:r>
          </w:p>
        </w:tc>
        <w:tc>
          <w:tcPr>
            <w:tcW w:w="201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Корректировка схемы</w:t>
            </w:r>
          </w:p>
        </w:tc>
        <w:tc>
          <w:tcPr>
            <w:tcW w:w="252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исключения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Красносельский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тележка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Комсомольская площадь, вл. 2, с. 1</w:t>
            </w:r>
          </w:p>
        </w:tc>
        <w:tc>
          <w:tcPr>
            <w:tcW w:w="110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кв.м.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«Мороженое»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мая по 1 октября</w:t>
            </w:r>
          </w:p>
        </w:tc>
        <w:tc>
          <w:tcPr>
            <w:tcW w:w="201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Исключение адреса из схемы размещения</w:t>
            </w:r>
          </w:p>
        </w:tc>
        <w:tc>
          <w:tcPr>
            <w:tcW w:w="252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Невостребованность адреса, предприниматель расторг договор, в связи с проблемами с РЖД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Красносельский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тележка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Комсомольская площадь, вл. 5</w:t>
            </w:r>
          </w:p>
        </w:tc>
        <w:tc>
          <w:tcPr>
            <w:tcW w:w="110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кв.м.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«Мороженое»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мая по 1 октября</w:t>
            </w:r>
          </w:p>
        </w:tc>
        <w:tc>
          <w:tcPr>
            <w:tcW w:w="201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Исключение адреса из схемы размещения</w:t>
            </w:r>
          </w:p>
        </w:tc>
        <w:tc>
          <w:tcPr>
            <w:tcW w:w="252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Невостребованность адреса, предприниматель расторг договор, в связи с проблемами с РЖД</w:t>
            </w:r>
          </w:p>
        </w:tc>
      </w:tr>
    </w:tbl>
    <w:p/>
    <w:sectPr>
      <w:pgSz w:w="16838" w:h="11906" w:orient="landscape"/>
      <w:pgMar w:top="170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27986"/>
    <w:rsid w:val="000338FA"/>
    <w:rsid w:val="00080AFA"/>
    <w:rsid w:val="000A1647"/>
    <w:rsid w:val="000C59AA"/>
    <w:rsid w:val="00101831"/>
    <w:rsid w:val="00110235"/>
    <w:rsid w:val="00112C72"/>
    <w:rsid w:val="00132D2C"/>
    <w:rsid w:val="0013756F"/>
    <w:rsid w:val="00160950"/>
    <w:rsid w:val="0016307E"/>
    <w:rsid w:val="0018004B"/>
    <w:rsid w:val="001A149C"/>
    <w:rsid w:val="001B29A0"/>
    <w:rsid w:val="001B490E"/>
    <w:rsid w:val="001D5ED9"/>
    <w:rsid w:val="001D7D86"/>
    <w:rsid w:val="0021633A"/>
    <w:rsid w:val="002165B8"/>
    <w:rsid w:val="00220634"/>
    <w:rsid w:val="00231F1F"/>
    <w:rsid w:val="00243947"/>
    <w:rsid w:val="00245C6D"/>
    <w:rsid w:val="00277DBB"/>
    <w:rsid w:val="00281A00"/>
    <w:rsid w:val="00281EC3"/>
    <w:rsid w:val="00292BAA"/>
    <w:rsid w:val="002B5AC1"/>
    <w:rsid w:val="002F2D26"/>
    <w:rsid w:val="002F6F2B"/>
    <w:rsid w:val="002F7A3E"/>
    <w:rsid w:val="00305E84"/>
    <w:rsid w:val="003115DB"/>
    <w:rsid w:val="003251F8"/>
    <w:rsid w:val="00355271"/>
    <w:rsid w:val="003715C2"/>
    <w:rsid w:val="003B10A9"/>
    <w:rsid w:val="004436BB"/>
    <w:rsid w:val="00445F00"/>
    <w:rsid w:val="00470290"/>
    <w:rsid w:val="004D2611"/>
    <w:rsid w:val="005011C6"/>
    <w:rsid w:val="005242CB"/>
    <w:rsid w:val="0055759E"/>
    <w:rsid w:val="00574D7E"/>
    <w:rsid w:val="005A5359"/>
    <w:rsid w:val="005C66E0"/>
    <w:rsid w:val="00601541"/>
    <w:rsid w:val="00617E1E"/>
    <w:rsid w:val="00624117"/>
    <w:rsid w:val="0064002E"/>
    <w:rsid w:val="00662077"/>
    <w:rsid w:val="00672A04"/>
    <w:rsid w:val="00697806"/>
    <w:rsid w:val="006E3C9A"/>
    <w:rsid w:val="006E4439"/>
    <w:rsid w:val="006F7A1D"/>
    <w:rsid w:val="0074318F"/>
    <w:rsid w:val="0075109B"/>
    <w:rsid w:val="007A0754"/>
    <w:rsid w:val="007D4614"/>
    <w:rsid w:val="00813BD0"/>
    <w:rsid w:val="008157B3"/>
    <w:rsid w:val="00823FEE"/>
    <w:rsid w:val="008406F7"/>
    <w:rsid w:val="00841D68"/>
    <w:rsid w:val="00863A57"/>
    <w:rsid w:val="008745A0"/>
    <w:rsid w:val="008D0BC6"/>
    <w:rsid w:val="008F0FB8"/>
    <w:rsid w:val="009456A8"/>
    <w:rsid w:val="00952C53"/>
    <w:rsid w:val="0098617E"/>
    <w:rsid w:val="009931EA"/>
    <w:rsid w:val="009A32EE"/>
    <w:rsid w:val="009E16E1"/>
    <w:rsid w:val="00A108C6"/>
    <w:rsid w:val="00A15973"/>
    <w:rsid w:val="00A27E63"/>
    <w:rsid w:val="00A34304"/>
    <w:rsid w:val="00A42C9A"/>
    <w:rsid w:val="00A475B2"/>
    <w:rsid w:val="00A642BC"/>
    <w:rsid w:val="00A65AA6"/>
    <w:rsid w:val="00A953D9"/>
    <w:rsid w:val="00AA1527"/>
    <w:rsid w:val="00AB1647"/>
    <w:rsid w:val="00AB44A6"/>
    <w:rsid w:val="00B13AAB"/>
    <w:rsid w:val="00B15620"/>
    <w:rsid w:val="00B207BE"/>
    <w:rsid w:val="00B31225"/>
    <w:rsid w:val="00B3776A"/>
    <w:rsid w:val="00B52CD9"/>
    <w:rsid w:val="00BA3F84"/>
    <w:rsid w:val="00BA6828"/>
    <w:rsid w:val="00BE295F"/>
    <w:rsid w:val="00BF1A52"/>
    <w:rsid w:val="00C25DDA"/>
    <w:rsid w:val="00C60837"/>
    <w:rsid w:val="00C654E8"/>
    <w:rsid w:val="00C97ECA"/>
    <w:rsid w:val="00CC4B83"/>
    <w:rsid w:val="00D105D5"/>
    <w:rsid w:val="00D35252"/>
    <w:rsid w:val="00D805FE"/>
    <w:rsid w:val="00DA1DAD"/>
    <w:rsid w:val="00DB303D"/>
    <w:rsid w:val="00DD0DD0"/>
    <w:rsid w:val="00DE1DBC"/>
    <w:rsid w:val="00DE3D85"/>
    <w:rsid w:val="00E0120E"/>
    <w:rsid w:val="00E04D73"/>
    <w:rsid w:val="00E14E8B"/>
    <w:rsid w:val="00E201CF"/>
    <w:rsid w:val="00E25E52"/>
    <w:rsid w:val="00E50C48"/>
    <w:rsid w:val="00EA5B63"/>
    <w:rsid w:val="00ED2718"/>
    <w:rsid w:val="00EE4929"/>
    <w:rsid w:val="00F010F4"/>
    <w:rsid w:val="00F417F3"/>
    <w:rsid w:val="00F80A47"/>
    <w:rsid w:val="00F92971"/>
    <w:rsid w:val="00F963CE"/>
    <w:rsid w:val="00FA1DEB"/>
    <w:rsid w:val="219C1BDB"/>
    <w:rsid w:val="3CBF6C30"/>
    <w:rsid w:val="73A0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color w:val="0000FF"/>
      <w:u w:val="single"/>
    </w:rPr>
  </w:style>
  <w:style w:type="paragraph" w:styleId="5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Body Text Indent"/>
    <w:basedOn w:val="1"/>
    <w:link w:val="8"/>
    <w:unhideWhenUsed/>
    <w:uiPriority w:val="0"/>
    <w:pPr>
      <w:autoSpaceDE w:val="0"/>
      <w:autoSpaceDN w:val="0"/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table" w:styleId="7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Основной текст с отступом Знак"/>
    <w:basedOn w:val="2"/>
    <w:link w:val="6"/>
    <w:uiPriority w:val="0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">
    <w:name w:val="List Paragraph"/>
    <w:basedOn w:val="1"/>
    <w:qFormat/>
    <w:uiPriority w:val="34"/>
    <w:pPr>
      <w:spacing w:after="200" w:line="276" w:lineRule="auto"/>
      <w:ind w:left="720"/>
      <w:contextualSpacing/>
    </w:pPr>
  </w:style>
  <w:style w:type="character" w:customStyle="1" w:styleId="10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D2AE4-84AF-48B4-868D-A7E12333C0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362</Words>
  <Characters>2065</Characters>
  <Lines>17</Lines>
  <Paragraphs>4</Paragraphs>
  <TotalTime>0</TotalTime>
  <ScaleCrop>false</ScaleCrop>
  <LinksUpToDate>false</LinksUpToDate>
  <CharactersWithSpaces>2423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2024-05-22T07:41:00Z</dcterms:created>
  <dc:creator>user</dc:creator>
  <cp:lastModifiedBy>Валентина</cp:lastModifiedBy>
  <cp:lastPrinted>2024-05-22T07:38:00Z</cp:lastPrinted>
  <dcterms:modified xsi:type="dcterms:W3CDTF">2024-05-23T12:55:45Z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8617DC2E0D47408A8533A90BCD5B98AC</vt:lpwstr>
  </property>
</Properties>
</file>